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sz w:val="22"/>
        </w:rPr>
        <w:t>Arthur Romanov</w:t>
      </w:r>
    </w:p>
    <w:p>
      <w:pPr>
        <w:spacing w:after="40"/>
      </w:pPr>
      <w:r>
        <w:rPr>
          <w:rFonts w:ascii="Calibri" w:hAnsi="Calibri"/>
          <w:sz w:val="22"/>
        </w:rPr>
        <w:t>Miami, FL · Remote (U.S.)</w:t>
      </w:r>
    </w:p>
    <w:p>
      <w:pPr>
        <w:spacing w:after="40"/>
      </w:pPr>
      <w:r>
        <w:rPr>
          <w:rFonts w:ascii="Calibri" w:hAnsi="Calibri"/>
          <w:sz w:val="22"/>
        </w:rPr>
        <w:t>954.951.5911 · arthur@liqlab.ai</w:t>
      </w:r>
    </w:p>
    <w:p>
      <w:pPr>
        <w:spacing w:after="40"/>
      </w:pPr>
      <w:r>
        <w:rPr>
          <w:rFonts w:ascii="Calibri" w:hAnsi="Calibri"/>
          <w:sz w:val="22"/>
        </w:rPr>
        <w:t>linkedin.com/in/arthurromanov · alphagentic.io</w:t>
      </w:r>
    </w:p>
    <w:p>
      <w:pPr>
        <w:spacing w:after="120"/>
      </w:pPr>
    </w:p>
    <w:p>
      <w:pPr>
        <w:spacing w:after="40"/>
      </w:pPr>
      <w:r>
        <w:rPr>
          <w:rFonts w:ascii="Calibri" w:hAnsi="Calibri"/>
          <w:sz w:val="22"/>
        </w:rPr>
        <w:t>Dear DataAnnotation Hiring Team,</w:t>
      </w:r>
    </w:p>
    <w:p>
      <w:pPr>
        <w:spacing w:after="120"/>
      </w:pPr>
    </w:p>
    <w:p>
      <w:pPr>
        <w:spacing w:after="40"/>
      </w:pPr>
      <w:r>
        <w:rPr>
          <w:rFonts w:ascii="Calibri" w:hAnsi="Calibri"/>
          <w:sz w:val="22"/>
        </w:rPr>
        <w:t>I am applying for Payroll Specialist — AI Trainer. For a decade with the City of New York I worked inside the fiscal and workforce systems behind payroll and human-capital administration for a 30,000+ employee agency — operational and capital budgets, contracts from $15M to $100M, and the reporting that kept leadership honest. I redesigned the HR management module for that workforce, automated billing and task flows, and co-designed a workforce projection model from 700+ inputs with the Mayor's Office of Management &amp; Budget and Human Resources Administration.</w:t>
      </w:r>
    </w:p>
    <w:p>
      <w:pPr>
        <w:spacing w:after="120"/>
      </w:pPr>
    </w:p>
    <w:p>
      <w:pPr>
        <w:spacing w:after="40"/>
      </w:pPr>
      <w:r>
        <w:rPr>
          <w:rFonts w:ascii="Calibri" w:hAnsi="Calibri"/>
          <w:sz w:val="22"/>
        </w:rPr>
        <w:t>In enterprise delivery I owned HRMS integration across PeopleSoft, ADP, Workday and TriNet (GE, IBM, Cerner, EBG/Amazon). More recently I architected a unified SaaS platform for Transparent BPO that consolidated HRM, CRM, Payroll, Timekeeping and portal for a 3,000+ global employee base — multi-role permissions, audit, and reporting included.</w:t>
      </w:r>
    </w:p>
    <w:p>
      <w:pPr>
        <w:spacing w:after="120"/>
      </w:pPr>
    </w:p>
    <w:p>
      <w:pPr>
        <w:spacing w:after="40"/>
      </w:pPr>
      <w:r>
        <w:rPr>
          <w:rFonts w:ascii="Calibri" w:hAnsi="Calibri"/>
          <w:sz w:val="22"/>
        </w:rPr>
        <w:t>Today I build and evaluate AI systems at LIQ.studio / LiqLab.ai and AlphAgentic — hands-on with OpenAI and Anthropic workflows. Training a model on payroll is the same discipline as shipping payroll software: precise edge cases, clean reasoning, and zero sloppy net-pay math. I am detail-obsessed, a strong technical writer, native-level English, and Upwork Expert-Vetted (top 1%, 5.0 stars).</w:t>
      </w:r>
    </w:p>
    <w:p>
      <w:pPr>
        <w:spacing w:after="120"/>
      </w:pPr>
    </w:p>
    <w:p>
      <w:pPr>
        <w:spacing w:after="40"/>
      </w:pPr>
      <w:r>
        <w:rPr>
          <w:rFonts w:ascii="Calibri" w:hAnsi="Calibri"/>
          <w:sz w:val="22"/>
        </w:rPr>
        <w:t>Independent contractor / remote fits how I already work. I am ready to take the assessment immediately.</w:t>
      </w:r>
    </w:p>
    <w:p>
      <w:pPr>
        <w:spacing w:after="120"/>
      </w:pPr>
    </w:p>
    <w:p>
      <w:pPr>
        <w:spacing w:after="40"/>
      </w:pPr>
      <w:r>
        <w:rPr>
          <w:rFonts w:ascii="Calibri" w:hAnsi="Calibri"/>
          <w:sz w:val="22"/>
        </w:rPr>
        <w:t>With appreciation,</w:t>
      </w:r>
    </w:p>
    <w:p>
      <w:pPr>
        <w:spacing w:after="40"/>
      </w:pPr>
      <w:r>
        <w:rPr>
          <w:rFonts w:ascii="Calibri" w:hAnsi="Calibri"/>
          <w:sz w:val="22"/>
        </w:rPr>
        <w:t>Arthur Romanov</w:t>
      </w:r>
    </w:p>
    <w:p>
      <w:pPr>
        <w:spacing w:after="40"/>
      </w:pPr>
      <w:r>
        <w:rPr>
          <w:rFonts w:ascii="Calibri" w:hAnsi="Calibri"/>
          <w:sz w:val="22"/>
        </w:rPr>
        <w:t>AlphAgentic · LIQ.studio · arthur@liqlab.ai · 954.951.5911</w:t>
      </w:r>
    </w:p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